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86" w:rsidRPr="008168BC" w:rsidRDefault="007D7486" w:rsidP="008168BC">
      <w:pPr>
        <w:spacing w:line="240" w:lineRule="auto"/>
        <w:jc w:val="both"/>
        <w:rPr>
          <w:rFonts w:ascii="Times New Roman" w:eastAsia="Times New Roman" w:hAnsi="Times New Roman" w:cs="Times New Roman"/>
          <w:b/>
          <w:bCs/>
          <w:sz w:val="28"/>
          <w:szCs w:val="28"/>
          <w:lang w:eastAsia="ru-RU"/>
        </w:rPr>
      </w:pPr>
      <w:r w:rsidRPr="008168BC">
        <w:rPr>
          <w:rFonts w:ascii="Times New Roman" w:eastAsia="Times New Roman" w:hAnsi="Times New Roman" w:cs="Times New Roman"/>
          <w:b/>
          <w:bCs/>
          <w:sz w:val="28"/>
          <w:szCs w:val="28"/>
          <w:lang w:eastAsia="ru-RU"/>
        </w:rPr>
        <w:t>Тема 2.4. Социальное партнерство работодателя и работников в сфере охраны труда. Организация общественного контроля</w:t>
      </w:r>
    </w:p>
    <w:p w:rsidR="007D7486" w:rsidRPr="008168BC" w:rsidRDefault="007B60A5"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7D7486" w:rsidRPr="008168BC">
          <w:rPr>
            <w:rFonts w:ascii="Times New Roman" w:eastAsia="Times New Roman" w:hAnsi="Times New Roman" w:cs="Times New Roman"/>
            <w:sz w:val="28"/>
            <w:szCs w:val="28"/>
            <w:u w:val="single"/>
            <w:lang w:eastAsia="ru-RU"/>
          </w:rPr>
          <w:t>2.4.1. Работники и их доверенные лица.</w:t>
        </w:r>
      </w:hyperlink>
    </w:p>
    <w:p w:rsidR="007D7486" w:rsidRPr="008168BC" w:rsidRDefault="007B60A5"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7D7486" w:rsidRPr="008168BC">
          <w:rPr>
            <w:rFonts w:ascii="Times New Roman" w:eastAsia="Times New Roman" w:hAnsi="Times New Roman" w:cs="Times New Roman"/>
            <w:sz w:val="28"/>
            <w:szCs w:val="28"/>
            <w:u w:val="single"/>
            <w:lang w:eastAsia="ru-RU"/>
          </w:rPr>
          <w:t>2.4.2. Комитеты (комиссии) по охране труда.</w:t>
        </w:r>
      </w:hyperlink>
    </w:p>
    <w:p w:rsidR="007D7486" w:rsidRPr="008168BC" w:rsidRDefault="007B60A5"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7D7486" w:rsidRPr="008168BC">
          <w:rPr>
            <w:rFonts w:ascii="Times New Roman" w:eastAsia="Times New Roman" w:hAnsi="Times New Roman" w:cs="Times New Roman"/>
            <w:sz w:val="28"/>
            <w:szCs w:val="28"/>
            <w:u w:val="single"/>
            <w:lang w:eastAsia="ru-RU"/>
          </w:rPr>
          <w:t>2.4.3. Организация работы уполномоченных (доверенных) лиц по охране труда.</w:t>
        </w:r>
      </w:hyperlink>
    </w:p>
    <w:p w:rsidR="007D7486" w:rsidRPr="008168BC" w:rsidRDefault="007B60A5"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7D7486" w:rsidRPr="008168BC">
          <w:rPr>
            <w:rFonts w:ascii="Times New Roman" w:eastAsia="Times New Roman" w:hAnsi="Times New Roman" w:cs="Times New Roman"/>
            <w:sz w:val="28"/>
            <w:szCs w:val="28"/>
            <w:u w:val="single"/>
            <w:lang w:eastAsia="ru-RU"/>
          </w:rPr>
          <w:t>2.4.4. Планирование мероприятий по охране труда и разработка программ по улучшению условий и охраны труда в организации.</w:t>
        </w:r>
      </w:hyperlink>
    </w:p>
    <w:p w:rsidR="007D7486" w:rsidRPr="008168BC" w:rsidRDefault="007D7486" w:rsidP="008168B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8168BC">
        <w:rPr>
          <w:rFonts w:ascii="Times New Roman" w:eastAsia="Times New Roman" w:hAnsi="Times New Roman" w:cs="Times New Roman"/>
          <w:b/>
          <w:bCs/>
          <w:sz w:val="28"/>
          <w:szCs w:val="28"/>
          <w:lang w:eastAsia="ru-RU"/>
        </w:rPr>
        <w:t>2.4.1. Работники и их доверенные лица.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Работник ДОЛЖЕН РАБОТАТЬ и, как правило, не имеет возможности разрешать какие-либо другие проблемы в рабочее время. Если работник получил производственную травму или профессиональное заболевание, он зачастую не может лично присутствовать даже при решении его же личной судьбы. Тогда он имеет право направить своего представителя или доверенное лицо.</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Решение многих вопросов организации управления охраной труда также требует присутствия работника, а потому это делает за всех работников или за их часть какой-либо полномочный представитель работников.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w:t>
      </w:r>
      <w:r w:rsidRPr="008168BC">
        <w:rPr>
          <w:rFonts w:ascii="Times New Roman" w:eastAsia="Times New Roman" w:hAnsi="Times New Roman" w:cs="Times New Roman"/>
          <w:sz w:val="28"/>
          <w:szCs w:val="28"/>
          <w:lang w:eastAsia="ru-RU"/>
        </w:rPr>
        <w:lastRenderedPageBreak/>
        <w:t>тайным голосованием может быть избран из числа работников иной представитель (представительный орган).</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Наличие иного представителя не может являться препятствием для осуществления первичными профсоюзными организациями своих полномочий.</w:t>
      </w:r>
    </w:p>
    <w:p w:rsidR="007D7486" w:rsidRPr="008168BC" w:rsidRDefault="007D7486" w:rsidP="008168B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8168BC">
        <w:rPr>
          <w:rFonts w:ascii="Times New Roman" w:eastAsia="Times New Roman" w:hAnsi="Times New Roman" w:cs="Times New Roman"/>
          <w:b/>
          <w:bCs/>
          <w:sz w:val="28"/>
          <w:szCs w:val="28"/>
          <w:lang w:eastAsia="ru-RU"/>
        </w:rPr>
        <w:t>2.4.2. Комитеты (комиссии) по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 соответствии со ст. 218 Трудового кодекса РФ и “Типовым положением о комитете (комиссии) по охране труда”, утвержденным приказом Минздравсоцразвития России от 29 мая 2006 г. №413, на предприятиях (в организациях, учреждениях) в целях организации сотрудничества по охране труда работодателей и работников и/или их представителей работодателями на предприятиях всех форм собственности независимо от сферы хозяйственной деятельности и ведомственной подчиненности создаются комитеты (комиссии) по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 и осуществляет свою деятельность в целях организации сотрудничества и регулирования отношений работодателей и работников и (или) их представителей по обеспечению охраны труда на предприятии.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Представители работников выдвигаются в комитет, как правило, из числа уполномоченных (доверенных) лиц по охране труда профессионального союза или трудового коллектива.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Выдвижение в Комитет представителей работников организации может осуществляться на основании решения выборного(ых) органа(ов) первичной(ых) профсоюзной(ых) организации(ий), если он (они) объединяет(ют) более половины работающих, или на собрании </w:t>
      </w:r>
      <w:r w:rsidRPr="008168BC">
        <w:rPr>
          <w:rFonts w:ascii="Times New Roman" w:eastAsia="Times New Roman" w:hAnsi="Times New Roman" w:cs="Times New Roman"/>
          <w:sz w:val="28"/>
          <w:szCs w:val="28"/>
          <w:lang w:eastAsia="ru-RU"/>
        </w:rPr>
        <w:lastRenderedPageBreak/>
        <w:t>(конференции) работников организации; представителей работодателя – работодателем.</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Состав Комитета утверждается приказом (распоряжением) работодателя.</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работодателями на специализированные курсы не реже одного раза в три года.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Члены Комитета информируют не реже одного раза в год выборный(е) орган(ы) первичной профсоюзной организации(ий) или собрание (конференцию) работников о проделанной ими в Комитете работе.</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Выборный(е) орган(ы) первичной профсоюзной организации(ий) или собрание (конференция) работников организации вправе отзывать из Комитета своих представителей и выдвигать в его состав новых представителей.</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Работодатель вправе своим решением отзывать своих представителей из Комитета и назначать вместо них новых представителей.</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Комитет (комиссия) может избрать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 Обеспечение деятельности Комитета,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организации.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Комитет (комиссия) осуществляет свою деятельность в соответствии с регламентом и планом работы, который принимается на заседании комитета и утверждается его председателем. Заседания комитета проводятся по мере необходимости, но не реже одного раза в квартал.</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В своей работе комитет взаимодействует с государственными органами управления охраной труда, надзора и контроля за охраной труда, профессиональными союзами, службой охраны труда предприятия и специалистами, привлекаемыми на договорной основе (с учетом специфики и </w:t>
      </w:r>
      <w:r w:rsidRPr="008168BC">
        <w:rPr>
          <w:rFonts w:ascii="Times New Roman" w:eastAsia="Times New Roman" w:hAnsi="Times New Roman" w:cs="Times New Roman"/>
          <w:sz w:val="28"/>
          <w:szCs w:val="28"/>
          <w:lang w:eastAsia="ru-RU"/>
        </w:rPr>
        <w:lastRenderedPageBreak/>
        <w:t>отраслевых особенностей производства, конкретных интересов трудового коллектива).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Деятельность и оплата труда привлекаемых специалистов регламентируется коллективным договором или другим совместным решением работодателей и уполномоченных работниками представительных органов.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Для выполнения возложенных задач членам комитета рекомендуется получить соответствующую подготовку в области охраны труда по специальной программе на курсах за счет средств работодателя.</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Комитет в своей деятельности руководствуется законодательными и иными нормативными правовыми актами Российской Федерации о труде и охране труда,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Для осуществления возложенных функций Комитету предоставляются следующие права:</w:t>
      </w:r>
    </w:p>
    <w:p w:rsidR="007D7486" w:rsidRPr="008168BC" w:rsidRDefault="007D7486" w:rsidP="008168B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7D7486" w:rsidRPr="008168BC" w:rsidRDefault="007D7486" w:rsidP="008168B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7D7486" w:rsidRPr="008168BC" w:rsidRDefault="007D7486" w:rsidP="008168B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заслушивать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7D7486" w:rsidRPr="008168BC" w:rsidRDefault="007D7486" w:rsidP="008168B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7D7486" w:rsidRPr="008168BC" w:rsidRDefault="007D7486" w:rsidP="008168B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7D7486" w:rsidRPr="008168BC" w:rsidRDefault="007D7486" w:rsidP="008168B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 содействовать разрешению трудовых споров, связанных с нарушением законодательства об охране труда, изменением условий </w:t>
      </w:r>
      <w:r w:rsidRPr="008168BC">
        <w:rPr>
          <w:rFonts w:ascii="Times New Roman" w:eastAsia="Times New Roman" w:hAnsi="Times New Roman" w:cs="Times New Roman"/>
          <w:sz w:val="28"/>
          <w:szCs w:val="28"/>
          <w:lang w:eastAsia="ru-RU"/>
        </w:rPr>
        <w:lastRenderedPageBreak/>
        <w:t>труда, вопросами предоставления работникам, занятым во вредных и (или) опасных условиях труда, компенсаций.</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На комитет могут возлагаться следующие основные задачи:</w:t>
      </w:r>
    </w:p>
    <w:p w:rsidR="007D7486" w:rsidRPr="008168BC" w:rsidRDefault="007D7486" w:rsidP="008168B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разработка на основе предложений членов Комитета программы совместных действий работодателя, профсоюзов и иных уполномоченных работниками представительных органов по обеспечению требований охраны труда, предупреждению производственного травматизма и профессиональных заболеваний;</w:t>
      </w:r>
    </w:p>
    <w:p w:rsidR="007D7486" w:rsidRPr="008168BC" w:rsidRDefault="007D7486" w:rsidP="008168B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7D7486" w:rsidRPr="008168BC" w:rsidRDefault="007D7486" w:rsidP="008168B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Для выполнения поставленных задач в функции Комитета входят:</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рассмотрение предложений работодателя, работников, профсоюзов и иных уполномоченных работниками представительных органов для выработки рекомендаций, направленных на улучшение условий и охраны труда;</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доведение до сведения работников организации результатов аттестации рабочих мест по условиям труда и сертификации работ по охране труда;</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w:t>
      </w:r>
      <w:r w:rsidRPr="008168BC">
        <w:rPr>
          <w:rFonts w:ascii="Times New Roman" w:eastAsia="Times New Roman" w:hAnsi="Times New Roman" w:cs="Times New Roman"/>
          <w:sz w:val="28"/>
          <w:szCs w:val="28"/>
          <w:lang w:eastAsia="ru-RU"/>
        </w:rPr>
        <w:lastRenderedPageBreak/>
        <w:t>применения, организации хранения, стирки, чистки, ремонта, дезинфекции и обеззараживания;</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D7486" w:rsidRPr="008168BC" w:rsidRDefault="007D7486" w:rsidP="008168B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7D7486" w:rsidRPr="008168BC" w:rsidRDefault="007D7486" w:rsidP="008168B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8168BC">
        <w:rPr>
          <w:rFonts w:ascii="Times New Roman" w:eastAsia="Times New Roman" w:hAnsi="Times New Roman" w:cs="Times New Roman"/>
          <w:b/>
          <w:bCs/>
          <w:sz w:val="28"/>
          <w:szCs w:val="28"/>
          <w:lang w:eastAsia="ru-RU"/>
        </w:rPr>
        <w:t>2.4.3. Организация работы уполномоченных (доверенных) лиц по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Для оказания помощи трудовым коллективам, их представительным органам и администрации предприятий (учреждений, организаций) в организации общественного контроля за охраной труда была начата работа по созданию института уполномоченных (доверенных) лиц по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Постановлением Минтруда России от 8 апреля 1994 г. № 30 были утверждены “Рекомендации по организации работы уполномоченного (доверенного) лица по охране труда профессионального союза или трудового коллектива”.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На основании настоящих Рекомендаций предприятия могут разрабатывать положения об уполномоченных, учитывающие специфику форм собственности и хозяйственной деятельности.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При организации общественного контроля за охраной труда на предприятии необходимо принимать во внимание, что успешное выполнение уполномоченными поставленных задач и функций возможно при условии оказания им необходимой помощи и поддержки со стороны администрации предприятия, профсоюзных и иных уполномоченных работниками представительных органов, органов государственного контроля и надзора, инспекции профсоюзов.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Правовые гарантии для этого содержатся в Трудовом кодексе РФ, и других нормативных правовых актах, регламентирующих деятельность перечисленных органов.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Уполномоченные (доверенные) лица избираются для организации общественного контроля за соблюдением законных прав и интересов работников в области охраны труда на предприятиях всех форм собственности независимо от сферы их хозяйственной деятельности, ведомственной подчиненности и численности работников.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Профсоюзы, иные уполномоченные работниками представительные органы или трудовые коллективы организовывают выборы уполномоченных в структурных подразделениях или на предприятии в целом.</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Выборы уполномоченных рекомендуется проводить на общем собрании трудового коллектива подразделения на срок не менее двух лет. При наличии на предприятии нескольких профсоюзов, иных уполномоченных работниками представительных органов каждому из них должно быть предоставлено право выдвигать кандидатуры на выборы уполномоченных. Уполномоченные могут быть также избраны из числа специалистов, не работающих на данном предприятии (по согласованию с работодателем). Не рекомендуется избирать уполномоченными работников, которые по занимаемой должности несут ответственность за состояние охраны труда на предприятии.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Уполномоченные входят, как правило, в состав комитета (комиссии) по охране труда предприятия.</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Уполномоченные организуют свою работу во взаимодействии с руководителями производственных участков, выборными профсоюзными органами или иными уполномоченными работниками представительными органами, со службой охраны труда и другими службами предприятия, с государственными органами надзора за охраной труда и инспекцией профсоюзов.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Уполномоченные в своей деятельности должны руководствоваться Трудовым кодексом РФ, законодательными и иными нормативными правовыми актами по охране труда РФ, коллективным договором и соглашением по охране труда, нормативно-технической документацией, действующей на предприятии.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Уполномоченные периодически отчитываются на общем собрании трудового коллектива, избравшего их, и могут быть отозваны до истечения срока действия их полномочий по решению избравшего их органа, если они не выполняют возложенных функций или не проявляют необходимой требовательности по защите прав работников на охрану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Основными задачами уполномоченных являются:</w:t>
      </w:r>
    </w:p>
    <w:p w:rsidR="007D7486" w:rsidRPr="008168BC" w:rsidRDefault="007D7486" w:rsidP="008168B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Содействие созданию на предприятии (в производственном подразделении) здоровых и безопасных условий труда, соответствующих требованиям норм и правил по охране труда.</w:t>
      </w:r>
    </w:p>
    <w:p w:rsidR="007D7486" w:rsidRPr="008168BC" w:rsidRDefault="007D7486" w:rsidP="008168B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Осуществление контроля за состоянием охраны труда на предприятии (в производственном подразделении) и за соблюдением законных прав и интересов работников в области охраны труда.</w:t>
      </w:r>
    </w:p>
    <w:p w:rsidR="007D7486" w:rsidRPr="008168BC" w:rsidRDefault="007D7486" w:rsidP="008168B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p>
    <w:p w:rsidR="007D7486" w:rsidRPr="008168BC" w:rsidRDefault="007D7486" w:rsidP="008168B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Консультирование работников по вопросам охраны труда, оказание им помощи по защите их прав на охрану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Для выполнения задач, возложенных на уполномоченных, им должно быть предоставлено право:</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Контролировать соблюдение в подразделении, в котором они являются уполномоченными, законодательных и других нормативных правовых актов об охране труда.</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Проверять выполнение мероприятий по охране труда, предусмотренных коллективными договорами, соглашениями, результатами расследования несчастных случаев.</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Принимать участие в работе комиссий по испытаниям и приемке в эксплуатацию средств труда.</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Получать информацию от руководителей и иных должностных лиц своих подразделений и предприятия о состоянии условий и охраны труда, происшедших несчастных случаях на производстве.</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Предъявлять требования к должностным лицам о приостановке работ в случаях непосредственной угрозы жизни и здоровью работников.</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Выдавать руководителям подразделения обязательные к рассмотрению представления об устранении выявленных нарушений законодательных и иных нормативных правовых актов по охране труда.</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7D7486" w:rsidRPr="008168BC" w:rsidRDefault="007D7486" w:rsidP="008168B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 соответствии с назначением института уполномоченных и задачами, стоящими перед ними, рекомендуется возложить на уполномоченных следующие функции:</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1. Осуществление контроля за соблюдением работодателями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 т.е.:</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соблюдением работниками норм, правил и инструкций по охране труда;</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правильностью применения ими средств коллективной и индивидуальной защиты (использованием специальной одежды, специальной обуви и других средств индивидуальной защиты по назначению и содержанию их в чистоте и порядке).</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2. 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4. Осуществление контроля за своевременным сообщением руководителем подразделения (работ) о происшедших несчастных случаях на производстве, соблюдением норм о рабочем времени и времени отдыха, предоставлением компенсаций и льгот за тяжелые работы и работы с вредными или опасными условиями труда.</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5. Участие в организации первой помощи (а после соответствующего обучения – оказание первой помощи) пострадавшему от несчастного случая на производстве.</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6. Участие в расследовании несчастных случаев на производстве – по поручению профсоюзного органа или иного представительного органа трудового коллектива.</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7. Информирование работников подразделения, в котором они являются уполномоченными, о выявленных нарушениях требований безопасности при ведении работ, состоянии условий и охраны труда на предприятии (в своих подразделениях), проведение разъяснительной работы в трудовом коллективе по вопросам охраны труда.</w:t>
      </w:r>
    </w:p>
    <w:p w:rsidR="007D7486" w:rsidRPr="008168BC" w:rsidRDefault="007D7486" w:rsidP="008168B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Работодатель обязан создавать необходимые условия для работы уполномоченных, обеспечивать их правилами, инструкциями, другими нормативными и справочными материалами по охране труда за счет средств предприятия.</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Для вновь избранных уполномоченных рекомендуется организовать обучение по специальной программе на курсах при территориальных органах по труду, других организациях за счет предприятия (с сохранением среднего заработка обучаемому).</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Уполномоченным выдается соответствующее удостоверение.</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Уполномоченным для выполнения возложенных на них функций рекомендуется предоставлять необходимое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rsidR="007D7486" w:rsidRPr="008168BC" w:rsidRDefault="007D7486" w:rsidP="008168B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8168BC">
        <w:rPr>
          <w:rFonts w:ascii="Times New Roman" w:eastAsia="Times New Roman" w:hAnsi="Times New Roman" w:cs="Times New Roman"/>
          <w:b/>
          <w:bCs/>
          <w:sz w:val="28"/>
          <w:szCs w:val="28"/>
          <w:lang w:eastAsia="ru-RU"/>
        </w:rPr>
        <w:t>2.4.4. Планирование мероприятий по охране труда и разработка программ по улучшению условий и охраны труда в организации.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Планирование работ по охране труда – это организационный управленческий процесс, осуществляемый с целью обеспечения безопасных условий труда работников на основе эффективного использования средств, выделяемых на улучшение условий и охраны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Планирование работ по охране труда осуществляют на основе:</w:t>
      </w:r>
    </w:p>
    <w:p w:rsidR="007D7486" w:rsidRPr="008168BC" w:rsidRDefault="007D7486" w:rsidP="008168B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 перспективных комплексных планов (программ) улучшения условий охраны труда и санитарно-оздоровительных мероприятий, являющихся составной частью программ (если они есть) развития предприятия;</w:t>
      </w:r>
    </w:p>
    <w:p w:rsidR="007D7486" w:rsidRPr="008168BC" w:rsidRDefault="007D7486" w:rsidP="008168B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текущих (годовых) планов мероприятий по охране труда, включаемых в соглашения по охране труда коллективного договора;</w:t>
      </w:r>
    </w:p>
    <w:p w:rsidR="007D7486" w:rsidRPr="008168BC" w:rsidRDefault="007D7486" w:rsidP="008168B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оперативных (квартальных, месячных) планов по подразделениям (например, по цехам и участкам).</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Помимо мероприятий по охране труда коллективного договора и соглашения по охране труда разрабатываются:</w:t>
      </w:r>
    </w:p>
    <w:p w:rsidR="007D7486" w:rsidRPr="008168BC" w:rsidRDefault="007D7486" w:rsidP="008168B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ежемесячные планы работы по охране труда в подразделении;</w:t>
      </w:r>
    </w:p>
    <w:p w:rsidR="007D7486" w:rsidRPr="008168BC" w:rsidRDefault="007D7486" w:rsidP="008168B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планы мероприятий работодателя по снижению производственного травматизма, профзаболеваний на производстве.</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Текущее планирование улучшения и оздоровления условий труда, снижения производственного травматизма и профессиональных заболеваний предусматривает разработку ежегодных планов работы или мероприятий.</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 данный план включаются организационные, технические, санитарно-гигиенические, лечебно-профилактические, социально-экономические и иные мероприятия, выполняемые в соответствии с нормативными правовыми актами по промышленной безопасности и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Текущие (годовые) планы оформляются ежегодным приказом № 1 по предприятию и соглашениями по охране труда подразделений с указанием сроков выполнения и ответственных лиц. В соглашения включаются наиболее важные мероприятия, обеспеченные (подтвержденные соответствующими планово-экономическими документами) материальными и финансовыми ресурсами, необходимыми для их реализации.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Мероприятия, включаемые в упомянутые выше планы, должны иметь соответствующую проектно-конструкторскую и технологическую документацию, а также обеспечены материальными и техническими ресурсами.</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Годовой план мероприятий по улучшению и оздоровлению условий труда подразделения и структурного подразделения составляется руководителем подразделения и представляется в отдел охраны труда, в срок до 1 декабря года, предшествовавшего плановому.</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Годовой план улучшения и оздоровления условий труда, снижение травматизма на уровне предприятия формируется отделом охраны труда на основе направляемых в его адрес проектов годовых планов подразделений и структурных подразделений.</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Отдел охраны труда до 25 декабря года, предшествовавшего плановому, формирует и представляет на согласование главному инженеру/техническому директору проект годового плана улучшения и оздоровления условий труда, снижения травматизма по предприятию с разбивкой этого плана по кварталам и указанием ответственных исполнителей.</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Скорректированный и согласованный годовой план улучшения и оздоровления условий труда, снижения травматизма утверждается генеральным директором в ежегодном приказе № 1.</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Оперативные (квартальные) планы разрабатываются для решения вновь возникающих задач по обеспечению безопасности труда по результатам текущего контроля состояния условий и охраны труда на уровне подразделений и структурных подразделений, предписаний органов государственного надзора и общественного контроля за соблюдением требований охраны труда и других мероприятий по созданию безопасных условий труда, материалов расследования несчастных случаев на производстве, аварий и т.п.</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Оперативное планирование является продолжением и развитием текущего планирования.</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Планирование работ по промышленной безопасности и охране труда на предприятии предусматривает:</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работы по строительству, реконструкции, техническому перевооружению и планово-предупредительному ремонту действующих производств и оборудования с целью повышения их безопасности и противоаварийной устойчивости, улучшения условий труда;</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освидетельствование и испытание сосудов, работающих под давлением, грузоподъемных машин и механизмов, приспособлений к грузоподъемным механизмам, диэлектрических защитных средств и т. п.;</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своевременное выполнение условий, касающихся охраны труда, действия лицензий на осуществляемые виды деятельности;</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своевременное выполнение мероприятий, предусмотренных целевыми программами и соглашением по охране труда;</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проведение проверок соблюдения правил выполнения работ повышенной опасности (наличие наряда-допуска, разрешения);</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своевременное и качественное обучение (в т.ч. повышение квалификации работников), проведение проверок знаний;</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организацию проверки знаний по охране труда у председателей и членов постоянно действующих экзаменационных комиссий;</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 своевременное поступление и выдачу средств индивидуальной защиты;</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своевременное проведение предварительных (при приеме на работу) и периодических медицинских осмотров работников;</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выполнение мероприятий по предупреждению аварий и несчастных случаев, по локализации и ликвидации последствий аварий на опасном производственном объекте;</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страхование работников от несчастных случаев на производстве и профессиональных заболеваний;</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страхование ответственности за причинение вреда третьим лицам при эксплуатации опасного производственного объекта;</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проведение совещаний по профилактике травматизма, заболеваемости и предупреждению ЧС с отчетами руководителей и специалистов о состоянии охраны труда, а также о выполнении запланированных на этот период мероприятиях;</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организацию работы постоянно действующих комиссий по охране труда и планирование сроков проведения проверок выполнения в подразделениях и структурных подразделениях предписаний органов государственного надзора и контроля, общественного контроля, приказов и распоряжений по предприятию;</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проведение в подразделениях и структурных подразделениях целевых и комплексных проверок состояния охраны труда в подразделениях и структурных подразделениях, организацию работы по учету, анализу и оценке состояния охраны труда (на рабочем месте, на участке, в цехе, в подразделении);</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разработку и внедрение мероприятий по результатам проведения аттестации рабочих мест по условиям труда;</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своевременное исполнение установленной отчетности по охране труда, подготовку статистических отчетов и аналитических записок о состоянии условий труда в подразделениях и структурных подразделениях, составление сводного годового отчета о результатах работы по охране труда;</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своевременное обеспечение всех подразделений и структурных подразделений нормативными документами, справочными и учебно-методическими пособиями, плакатами, знаками безопасности и др.;</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организацию и проведение мероприятий по пропаганде охраны труда, в т.ч. лекций, семинаров, бесед и т. д.;</w:t>
      </w:r>
    </w:p>
    <w:p w:rsidR="007D7486" w:rsidRPr="008168BC" w:rsidRDefault="007D7486" w:rsidP="008168B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обмен опытом работы по охране труда, планирование работ по внедрению передового опыта по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При планировании затрат на обеспечение работ охране труда в составе квартальных и годовых финансовых планов для подразделений и структурных подразделений необходимо предусматривать:</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проведение планово-предупредительного ремонта оборудования;</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 проведение текущих и капитальных ремонтов зданий и сооружений;</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профилактику и испытание грузоподъемных машин и механизмов, приспособлений к грузоподъемным механизмам, сосудов, работающих под давлением, других объектов Госгортехнадзора (согласно действующим положениям и срокам освидетельствования);</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испытание диэлектрических защитных средств;</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обучение работников подразделения вопросам охраны труда (проведение всех видов инструктажей на рабочем месте, обучения и проверки знаний по охране труда, повышение квалификации и т. п.), очередных и внеочередных проверок знаний;</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обеспечение работников средствами индивидуальной защиты, молоком, спецптанием, мылом и моющими средствами;</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проведение периодических медицинских осмотров работающих;</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участие в проведении аттестации рабочих мест;</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пересмотр и разработка положений, инструкций по охране труда по профессиям и видам работ и других распорядительных документов по промышленной безопасности и охране труда;</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организацию и участие в комиссии соответствующего уровня контроля за состоянием охраны труда;</w:t>
      </w:r>
    </w:p>
    <w:p w:rsidR="007D7486" w:rsidRPr="008168BC" w:rsidRDefault="007D7486" w:rsidP="008168B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ежеквартальную проверку хода выполнения мероприятий соглашения по охране труда, материалов расследования несчастных случаев на производстве, материалов проверок и обследований предприятия по обеспечению охраны труда, предписаний контролирующих органов.</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При планировании работ по охране труда и промышленной безопасности необходимо учитывать рекомендуемый перечень типовых мероприятий по промышленной безопасности и охране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По усмотрению работодателя и уполномоченных работниками представительных органов (профсоюз) в мероприятия по охране труда могут включаться и другие работы, направленные на оздоровление работников и улучшение условий их труда.</w:t>
      </w:r>
    </w:p>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Типовые мероприятия по планированию работ по охране труда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5"/>
      </w:tblGrid>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Наименование мероприятия</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Организационные мероприятия</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Организация обучения, инструктажа, проверки знаний по охране труда работников предприятия</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 в соответствии с требованиями ГОСТ 12.0.004-90.</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Мероприятия, связанные с обеспечением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w:t>
            </w:r>
            <w:r w:rsidRPr="008168BC">
              <w:rPr>
                <w:rFonts w:ascii="Times New Roman" w:eastAsia="Times New Roman" w:hAnsi="Times New Roman" w:cs="Times New Roman"/>
                <w:sz w:val="28"/>
                <w:szCs w:val="28"/>
                <w:lang w:eastAsia="ru-RU"/>
              </w:rPr>
              <w:lastRenderedPageBreak/>
              <w:t>другими средствами индивидуальной защиты, смывающими и обезвреживающими средствами в соответствии с установленными нормами.</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Организация кабинетов, уголков по охране труда, передвижных лабораторий, приобретение для них необходимых приборов, наглядных пособий, демонстрационной аппаратуры и т.п., проведение выставок по охране труда.</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Разработка, издание (размножение) инструкций по охране труда, а также приобретение других нормативных правовых актов и литературы в области охраны труда.</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Организация проведения сертификации работ по охране труда по результатам аттестации рабочих мест по условиям труда.</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Технические мероприятия</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Модернизация технологического, подъемно-транспортного и другого производственного оборудования в соответствии с требованиями ГОСТ 12.2.003-91,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12.2.009-99, ГОСТ 12.2.049-80, ГОСТ 12.2.061-81.</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 применение промышленных роботов в опасных и вредных производствах с целью обеспечения безопасности работников в соответствии с требованиями ГОСТ 12.2.049-80, ГОСТ 12.2.061-81, ГОСТ 12.2.062-81, ГОСТ 12.2.064-81, ГОСТ 12.2.072-98, ГОСТ 12.3.002-75, ГОСТ 12.4.026-01</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Совершенствование технологических процессов в целях устранения воздействия на работников опасных и вредных производственных факторов в соответствии с требованиями ГОСТ 12.2.003-91, ГОСТ 12.1.007-76,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12.3.002-75.</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Внедрение систем автоматического контроля и сигнализации о наличии и возникновении опасных и вредных производственных факторов, а также блокирующих устройств, обеспечивающих аварийное отклонение технологического и энергетического оборудования в случаях его неисправности в соответствии с требованиями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12.1.001-89, ГОСТ 12.1.002-84,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12.1.003-83, ГОСТ 12.1.006-84,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12.1.008-76, ГОСТ 12.1.012-90, ГОСТ 12.1.019-79, ГОСТ 12.1.031-81,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12.1.045-84, ГОСТ 12.1.047-85, ГОСТ 12.1.048-85, ГОСТ 12.4.012-83.</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Внедрение технических устройств, обеспечивающих защиту работающих от поражения электрическим током, в соответствии с требованиями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12.1.018-93,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12.1.019-79, ГОСТ 12.1.030-81, ГОСТ 12.1.038-82, ГОСТ 12.1.045-84,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12.2.007.0-75, ГОСТ 12.2.007.14-75, РД</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153-34.0-03.150-00.</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и других производственных коммуникаций и сооружений в соответствии с </w:t>
            </w:r>
            <w:r w:rsidRPr="008168BC">
              <w:rPr>
                <w:rFonts w:ascii="Times New Roman" w:eastAsia="Times New Roman" w:hAnsi="Times New Roman" w:cs="Times New Roman"/>
                <w:sz w:val="28"/>
                <w:szCs w:val="28"/>
                <w:lang w:eastAsia="ru-RU"/>
              </w:rPr>
              <w:lastRenderedPageBreak/>
              <w:t>требованиями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12.2.016-81, ГОСТ 12.2.052-81, ГОСТ 12.2.063-81,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12.2.085-82, ГОСТ 12.3.001-85.</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Механизация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ядовитыми, агрессивными, легковоспламеняющимися и горючими жидкостями, используемыми в производстве, в соответствии с требованиями ГОСТ 12.1.004-91, ГОСТ 12.1.007-76, ГОСТ 12.1.010-76, ГОСТ 12.2.022-80, ГОСТ 12.3.020-80, ГОСТ 12.4.026-01, СНиП</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2.05.07-91 (1996).</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Снижение до регламентированных уровней вредных веществ в воздухе рабочей зоны, неблагоприятно действующих механических колебаний (шум, вибрация, ультразвук и др.) и излучений (ионизирующего, электромагнитного, лазерного, ультрафиолетового и др.) на рабочих местах в соответствии с требованиями ГОСТ 12.1.001-89, ГОСТ 12.1.003-83,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12.1.005-88, ГОСТ 12.1.006-84, ГОСТ 12.1.012-90, ГОСТ 12.1.040-83, ГОСТ 12.1.045-84.</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Устройство новых и совершенствование имеющихся средств коллективной защиты работников от воздействия опасных и вредных производственных факторов в соответствии с требованиями ГОСТ 12.4.011-89,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12.4.120-83, ГОСТ 12.4.125-83.</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пылегазоулавливающих установок с целью обеспечения нормального теплового режима и микроклимата, чистоты воздушной среды в рабочей и обслуживаемых зонах помещений в соответствии с требованиями ГОСТ 12.1.005-88, ГОСТ 12.2.028-84, СНиП</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2.04.05-91 (2000).</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Приведение естественного и искусственного освещения на рабочих местах, в цехах, бытовых помещениях, местах массового перехода людей, на территории к нормам СНиП 23-05-95.</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Перепланировка размещения производственного оборудования, организация рабочих мест с целью обеспечения безопасности работников в соответствии с требованиями ГОСТ 12.3.002-75, СНиП 3.05.06-85,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12.2.032-86, ГОСТ 12.2.033-86.</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Нанесение на производственное оборудование (органы управления и контроля, элементы конструкции), коммуникации и на другие объекты сигнальных цветов и знаков безопасности в соответствии с требованиями ГОСТ 12.4.026-01, ГОСТ 12.4.040-78, ГОСТ 14202-69.</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Механизация работ при складировании и транспортировании сырья, оптовой продукции и отходов производства в соответствии с требованиями ГОСТ</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12.2.022-80, ГОСТ 12.3.009-76, ГОСТ 12.3.020-80.</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Механизация уборки производственных помещений, своевременное </w:t>
            </w:r>
            <w:r w:rsidRPr="008168BC">
              <w:rPr>
                <w:rFonts w:ascii="Times New Roman" w:eastAsia="Times New Roman" w:hAnsi="Times New Roman" w:cs="Times New Roman"/>
                <w:sz w:val="28"/>
                <w:szCs w:val="28"/>
                <w:lang w:eastAsia="ru-RU"/>
              </w:rPr>
              <w:lastRenderedPageBreak/>
              <w:t>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 в соответствии с требованиями СНиП 2.04.05-91 (2000), СНиП 23-05-95.</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lastRenderedPageBreak/>
              <w:t>Приведение зданий (производственных, административных, бытовых, общественных, складских), сооружений, помещений, строительных и промышленных площадок к нормам в соответствии с требованиями СНиП</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2.08.02-89 (2001), СНиП 2.09.02-85, СНиП 2.09.04-87 (1995), СНиП</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12-03-2001.</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Устройство тротуаров, переходов, тоннелей, галерей на территории предприятия (цеха), строительной площадки в целях обеспечения безопасности работников, внедрение системы мер по профилактике дорожно-транспортного травматизма.</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Проведение экспертизы условий труда в проектной и технологической документации при строительстве новых и реконструкции действующих предприятий, зданий, сооружений, объектов производственного назначения.</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Санитарно-бытовые и лечебно-профилактические мероприятия</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Расширение, реконструкция и оснащение санитарно-бытовых помещений (гардеробных, душевых, умывальных, уборных, мест для размещения полудушей, помещений для личной гигиены женщин, помещений для обогрева или охлаждения, обработки, хранения и выдачи специальной одежды и др.) в соответствии с требованиями СНиП 2.09.04-87 (1995).</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Приобретение и монтаж сатураторных установок (автоматов) для приготовления газированной воды, устройство централизованной подачи к рабочим местам питьевой и газированной воды, чая и других тонизирующих напитков в соответствии с требованиями СНиП 2.09.04-87 (1995).</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Устройство на действующих объектах новых и реконструкция имеющихся мест организованного отдыха, помещений и комнат релаксации, психологической разгрузки, помещений фельдшерских и врачебных здравпунктов, мест обогрева работников, а также укрытий от солнечных лучей и атмосферных осадков при работах на открытом воздухе</w:t>
            </w:r>
            <w:r w:rsidRPr="008168BC">
              <w:rPr>
                <w:rFonts w:ascii="Times New Roman" w:eastAsia="MS UI Gothic" w:hAnsi="MS UI Gothic" w:cs="Times New Roman"/>
                <w:sz w:val="28"/>
                <w:szCs w:val="28"/>
                <w:lang w:eastAsia="ru-RU"/>
              </w:rPr>
              <w:t xml:space="preserve">　</w:t>
            </w:r>
            <w:r w:rsidRPr="008168BC">
              <w:rPr>
                <w:rFonts w:ascii="Times New Roman" w:eastAsia="Times New Roman" w:hAnsi="Times New Roman" w:cs="Times New Roman"/>
                <w:sz w:val="28"/>
                <w:szCs w:val="28"/>
                <w:lang w:eastAsia="ru-RU"/>
              </w:rPr>
              <w:t>– в соответствии с требованиями СНиП 2.09.04-87 (1995).</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Оборудование мест в цехах для производственной гимнастики, приобретение для этих целей необходимого спортивного инвентаря, оплата инструкторов-методистов по производственной гимнастике и физкультурно-оздоровительной работе.</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Оборудование домов и баз отдыха и т.д.</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Социально-экономические мероприятия</w:t>
            </w:r>
          </w:p>
        </w:tc>
      </w:tr>
      <w:tr w:rsidR="007D7486" w:rsidRPr="008168BC" w:rsidTr="007D74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7486" w:rsidRPr="008168BC" w:rsidRDefault="007D7486" w:rsidP="008168BC">
            <w:pPr>
              <w:spacing w:after="0"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sz w:val="28"/>
                <w:szCs w:val="28"/>
                <w:lang w:eastAsia="ru-RU"/>
              </w:rPr>
              <w:t xml:space="preserve">Обязательное страхование работников от временной нетрудоспособности вследствие заболевания, а также от несчастных случаев на производстве и </w:t>
            </w:r>
            <w:r w:rsidRPr="008168BC">
              <w:rPr>
                <w:rFonts w:ascii="Times New Roman" w:eastAsia="Times New Roman" w:hAnsi="Times New Roman" w:cs="Times New Roman"/>
                <w:sz w:val="28"/>
                <w:szCs w:val="28"/>
                <w:lang w:eastAsia="ru-RU"/>
              </w:rPr>
              <w:lastRenderedPageBreak/>
              <w:t>профессиональных заболеваний и т.д.</w:t>
            </w:r>
          </w:p>
        </w:tc>
      </w:tr>
    </w:tbl>
    <w:p w:rsidR="007D7486" w:rsidRPr="008168BC" w:rsidRDefault="007D7486" w:rsidP="008168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68BC">
        <w:rPr>
          <w:rFonts w:ascii="Times New Roman" w:eastAsia="Times New Roman" w:hAnsi="Times New Roman" w:cs="Times New Roman"/>
          <w:i/>
          <w:iCs/>
          <w:sz w:val="28"/>
          <w:szCs w:val="28"/>
          <w:lang w:eastAsia="ru-RU"/>
        </w:rPr>
        <w:lastRenderedPageBreak/>
        <w:t>Примечание:</w:t>
      </w:r>
      <w:r w:rsidRPr="008168BC">
        <w:rPr>
          <w:rFonts w:ascii="Times New Roman" w:eastAsia="Times New Roman" w:hAnsi="Times New Roman" w:cs="Times New Roman"/>
          <w:sz w:val="28"/>
          <w:szCs w:val="28"/>
          <w:lang w:eastAsia="ru-RU"/>
        </w:rPr>
        <w:t> Во всех пунктах кроме перечисленных нормативных правовых актов могут быть использованы и другие действующие законодательные и межотраслевые нормативные правовые акты по охране труда.</w:t>
      </w:r>
    </w:p>
    <w:p w:rsidR="00636AF8" w:rsidRPr="008168BC" w:rsidRDefault="00636AF8" w:rsidP="008168BC">
      <w:pPr>
        <w:jc w:val="both"/>
        <w:rPr>
          <w:rFonts w:ascii="Times New Roman" w:hAnsi="Times New Roman" w:cs="Times New Roman"/>
          <w:sz w:val="28"/>
          <w:szCs w:val="28"/>
        </w:rPr>
      </w:pPr>
    </w:p>
    <w:sectPr w:rsidR="00636AF8" w:rsidRPr="008168BC"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UI Gothic">
    <w:panose1 w:val="020B0600070205080204"/>
    <w:charset w:val="80"/>
    <w:family w:val="swiss"/>
    <w:pitch w:val="variable"/>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6DD8"/>
    <w:multiLevelType w:val="multilevel"/>
    <w:tmpl w:val="72C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2086C"/>
    <w:multiLevelType w:val="multilevel"/>
    <w:tmpl w:val="96A0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50535"/>
    <w:multiLevelType w:val="multilevel"/>
    <w:tmpl w:val="16B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76A3C"/>
    <w:multiLevelType w:val="multilevel"/>
    <w:tmpl w:val="9860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57236"/>
    <w:multiLevelType w:val="multilevel"/>
    <w:tmpl w:val="BEEC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8E06FE"/>
    <w:multiLevelType w:val="multilevel"/>
    <w:tmpl w:val="CD7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86C84"/>
    <w:multiLevelType w:val="multilevel"/>
    <w:tmpl w:val="B410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35958"/>
    <w:multiLevelType w:val="multilevel"/>
    <w:tmpl w:val="A45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B0B98"/>
    <w:multiLevelType w:val="multilevel"/>
    <w:tmpl w:val="CA02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D0600"/>
    <w:multiLevelType w:val="multilevel"/>
    <w:tmpl w:val="AB26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4"/>
  </w:num>
  <w:num w:numId="6">
    <w:abstractNumId w:val="8"/>
  </w:num>
  <w:num w:numId="7">
    <w:abstractNumId w:val="9"/>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7486"/>
    <w:rsid w:val="00100684"/>
    <w:rsid w:val="00190C3E"/>
    <w:rsid w:val="003F3DC3"/>
    <w:rsid w:val="00636AF8"/>
    <w:rsid w:val="007B60A5"/>
    <w:rsid w:val="007D7486"/>
    <w:rsid w:val="008168BC"/>
    <w:rsid w:val="00A20630"/>
    <w:rsid w:val="00FE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7D74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74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7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7486"/>
    <w:rPr>
      <w:color w:val="0000FF"/>
      <w:u w:val="single"/>
    </w:rPr>
  </w:style>
  <w:style w:type="character" w:styleId="a5">
    <w:name w:val="Emphasis"/>
    <w:basedOn w:val="a0"/>
    <w:uiPriority w:val="20"/>
    <w:qFormat/>
    <w:rsid w:val="007D7486"/>
    <w:rPr>
      <w:i/>
      <w:iCs/>
    </w:rPr>
  </w:style>
  <w:style w:type="character" w:customStyle="1" w:styleId="apple-converted-space">
    <w:name w:val="apple-converted-space"/>
    <w:basedOn w:val="a0"/>
    <w:rsid w:val="007D7486"/>
  </w:style>
</w:styles>
</file>

<file path=word/webSettings.xml><?xml version="1.0" encoding="utf-8"?>
<w:webSettings xmlns:r="http://schemas.openxmlformats.org/officeDocument/2006/relationships" xmlns:w="http://schemas.openxmlformats.org/wordprocessingml/2006/main">
  <w:divs>
    <w:div w:id="1572890426">
      <w:bodyDiv w:val="1"/>
      <w:marLeft w:val="0"/>
      <w:marRight w:val="0"/>
      <w:marTop w:val="0"/>
      <w:marBottom w:val="0"/>
      <w:divBdr>
        <w:top w:val="none" w:sz="0" w:space="0" w:color="auto"/>
        <w:left w:val="none" w:sz="0" w:space="0" w:color="auto"/>
        <w:bottom w:val="none" w:sz="0" w:space="0" w:color="auto"/>
        <w:right w:val="none" w:sz="0" w:space="0" w:color="auto"/>
      </w:divBdr>
      <w:divsChild>
        <w:div w:id="1949776674">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30" TargetMode="External"/><Relationship Id="rId3" Type="http://schemas.openxmlformats.org/officeDocument/2006/relationships/settings" Target="settings.xml"/><Relationship Id="rId7" Type="http://schemas.openxmlformats.org/officeDocument/2006/relationships/hyperlink" Target="http://rzn-agrovod.ru/?cmd=pg&amp;i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30" TargetMode="External"/><Relationship Id="rId5" Type="http://schemas.openxmlformats.org/officeDocument/2006/relationships/hyperlink" Target="http://rzn-agrovod.ru/?cmd=pg&amp;id=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5823</Words>
  <Characters>33197</Characters>
  <Application>Microsoft Office Word</Application>
  <DocSecurity>0</DocSecurity>
  <Lines>276</Lines>
  <Paragraphs>77</Paragraphs>
  <ScaleCrop>false</ScaleCrop>
  <Company>Сыктывкарский государственный университет</Company>
  <LinksUpToDate>false</LinksUpToDate>
  <CharactersWithSpaces>38943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2017-01-20T11:21:00Z</dcterms:created>
  <dcterms:modified xsi:type="dcterms:W3CDTF">2017-01-26T07:55:00Z</dcterms:modified>
</cp:coreProperties>
</file>